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9076D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9076D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73AF9109" w:rsidR="00471768" w:rsidRDefault="00E37FE9" w:rsidP="00471768">
            <w:pPr>
              <w:jc w:val="center"/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  <w:b/>
              </w:rPr>
              <w:t>ETYKA ZAWODOWA FUNKCJONARIUSZY SŁUŻB PUBLICZNYCH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E37FE9" w14:paraId="4F823363" w14:textId="77777777" w:rsidTr="009076DE">
        <w:tc>
          <w:tcPr>
            <w:tcW w:w="2263" w:type="dxa"/>
            <w:vMerge/>
          </w:tcPr>
          <w:p w14:paraId="4EA424D5" w14:textId="77777777" w:rsidR="00E37FE9" w:rsidRDefault="00E37FE9" w:rsidP="00E37F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4340404" w:rsidR="00E37FE9" w:rsidRDefault="00E37FE9" w:rsidP="00E37FE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K_W11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3B45B789" w:rsidR="00E37FE9" w:rsidRDefault="00E37FE9" w:rsidP="00E37FE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C9ECCDF" w:rsidR="00E37FE9" w:rsidRDefault="00E37FE9" w:rsidP="00E37FE9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Student</w:t>
            </w:r>
            <w:r w:rsidRPr="00F3637B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zna</w:t>
            </w:r>
            <w:r w:rsidRPr="00F3637B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i</w:t>
            </w:r>
            <w:r w:rsidRPr="00F3637B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 xml:space="preserve">rozumie w stopniu zaawansowanym normy prawne, normy moralnoetyczne, w oparciu, o które </w:t>
            </w:r>
            <w:r w:rsidRPr="00F3637B">
              <w:rPr>
                <w:rFonts w:ascii="Times New Roman" w:eastAsia="Times New Roman" w:hAnsi="Times New Roman" w:cs="Times New Roman"/>
                <w:spacing w:val="-1"/>
              </w:rPr>
              <w:t xml:space="preserve">postępuje </w:t>
            </w:r>
            <w:r w:rsidRPr="00F3637B">
              <w:rPr>
                <w:rFonts w:ascii="Times New Roman" w:eastAsia="Times New Roman" w:hAnsi="Times New Roman" w:cs="Times New Roman"/>
              </w:rPr>
              <w:t>funkcjonariusz</w:t>
            </w:r>
            <w:r w:rsidRPr="00F3637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służb</w:t>
            </w:r>
            <w:r w:rsidRPr="00F3637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państwowych.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E37FE9" w14:paraId="3054801D" w14:textId="77777777" w:rsidTr="00854A9C">
        <w:tc>
          <w:tcPr>
            <w:tcW w:w="2263" w:type="dxa"/>
            <w:vMerge/>
          </w:tcPr>
          <w:p w14:paraId="7DD06B33" w14:textId="77777777" w:rsidR="00E37FE9" w:rsidRDefault="00E37FE9" w:rsidP="00E37F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561A3B11" w:rsidR="00E37FE9" w:rsidRDefault="00E37FE9" w:rsidP="00E37FE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K_U10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9CABFC4" w:rsidR="00E37FE9" w:rsidRDefault="00E37FE9" w:rsidP="00E37FE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322BA183" w:rsidR="00E37FE9" w:rsidRDefault="00E37FE9" w:rsidP="00E37FE9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Student analizuje w kategoriach prawno-</w:t>
            </w:r>
            <w:r w:rsidRPr="00F3637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 xml:space="preserve">normatywnych i etycznych skutki </w:t>
            </w:r>
            <w:r w:rsidRPr="00F3637B">
              <w:rPr>
                <w:rFonts w:ascii="Times New Roman" w:eastAsia="Times New Roman" w:hAnsi="Times New Roman" w:cs="Times New Roman"/>
                <w:spacing w:val="-1"/>
              </w:rPr>
              <w:t xml:space="preserve">działań </w:t>
            </w:r>
            <w:r w:rsidRPr="00F3637B">
              <w:rPr>
                <w:rFonts w:ascii="Times New Roman" w:eastAsia="Times New Roman" w:hAnsi="Times New Roman" w:cs="Times New Roman"/>
              </w:rPr>
              <w:t>funkcjonariuszy</w:t>
            </w:r>
            <w:r w:rsidRPr="00F3637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służb</w:t>
            </w:r>
            <w:r w:rsidRPr="00F3637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państwowych.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E37FE9" w14:paraId="35AA6FAE" w14:textId="77777777" w:rsidTr="00854A9C">
        <w:tc>
          <w:tcPr>
            <w:tcW w:w="2263" w:type="dxa"/>
            <w:vMerge/>
          </w:tcPr>
          <w:p w14:paraId="47ABAE4A" w14:textId="77777777" w:rsidR="00E37FE9" w:rsidRDefault="00E37FE9" w:rsidP="00E37F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7C659255" w:rsidR="00E37FE9" w:rsidRDefault="00E37FE9" w:rsidP="00E37FE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K_K08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5D74119E" w:rsidR="00E37FE9" w:rsidRDefault="00E37FE9" w:rsidP="00E37FE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48D4B942" w14:textId="77777777" w:rsidR="00E37FE9" w:rsidRPr="00F3637B" w:rsidRDefault="00E37FE9" w:rsidP="00E37FE9">
            <w:pPr>
              <w:ind w:left="103" w:right="94"/>
              <w:rPr>
                <w:rFonts w:ascii="Times New Roman" w:eastAsia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Student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dostrzega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problemy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moralne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i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dylematy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etyczne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związane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z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pracą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funkcjonariuszy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służb</w:t>
            </w:r>
            <w:r w:rsidRPr="00F3637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państwowych</w:t>
            </w:r>
            <w:r w:rsidRPr="00F3637B"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oraz</w:t>
            </w:r>
            <w:r w:rsidRPr="00F3637B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proofErr w:type="gramStart"/>
            <w:r w:rsidRPr="00F3637B">
              <w:rPr>
                <w:rFonts w:ascii="Times New Roman" w:eastAsia="Times New Roman" w:hAnsi="Times New Roman" w:cs="Times New Roman"/>
              </w:rPr>
              <w:t>wie</w:t>
            </w:r>
            <w:proofErr w:type="gramEnd"/>
            <w:r w:rsidRPr="00F3637B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jak</w:t>
            </w:r>
            <w:r w:rsidRPr="00F3637B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powinni</w:t>
            </w:r>
            <w:r w:rsidRPr="00F3637B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oni</w:t>
            </w:r>
            <w:r w:rsidRPr="00F3637B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postępować</w:t>
            </w:r>
          </w:p>
          <w:p w14:paraId="00BB8A04" w14:textId="23D3F12B" w:rsidR="00E37FE9" w:rsidRDefault="00E37FE9" w:rsidP="00E37FE9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zgodnie z</w:t>
            </w:r>
            <w:r w:rsidRPr="00F3637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zasadami</w:t>
            </w:r>
            <w:r w:rsidRPr="00F3637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etyki</w:t>
            </w:r>
            <w:r w:rsidRPr="00F3637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zawodowej.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2476FBF6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Etyka oraz jej rola w państwie demokratycznym.</w:t>
            </w:r>
          </w:p>
          <w:p w14:paraId="03ACD354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Zadania i funkcje etyki zawodowej.</w:t>
            </w:r>
          </w:p>
          <w:p w14:paraId="1833F185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Systemy norm moralnych oraz rodzaje norm i wartości moralno- zawodowych.</w:t>
            </w:r>
          </w:p>
          <w:p w14:paraId="1BC5310B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Funkcja i rola efektywnej komunikacji w grupach dyspozycyjnych a etyka.</w:t>
            </w:r>
          </w:p>
          <w:p w14:paraId="76F72F89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Etyka zawodowa w pracy policjanta jako wzorzec rozwiązań praktycznych.</w:t>
            </w:r>
          </w:p>
          <w:p w14:paraId="03E791FC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Standardy etyczne funkcjonariuszy służb państwowych – CBA, ABW, SG, SOP, SW, Służba Celno-Skarbowa.</w:t>
            </w:r>
          </w:p>
          <w:p w14:paraId="65D823B9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Środki przymusu bezpośredniego a standardy etyczne i moralne ich stosowania przez funkcjonariuszy służb państwowych.</w:t>
            </w:r>
          </w:p>
          <w:p w14:paraId="2FDF4C5F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Organizacje dyspozycyjne a zachowania etyczne i nieetyczne pracowników.</w:t>
            </w:r>
          </w:p>
          <w:p w14:paraId="24819C06" w14:textId="77777777" w:rsidR="00E37FE9" w:rsidRPr="00E37FE9" w:rsidRDefault="00E37FE9" w:rsidP="00E37FE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Analiza etycznych zagadnień pracy funkcjonariuszy służb państwowych w perspektywie wybranych mediów masowych.</w:t>
            </w:r>
          </w:p>
          <w:p w14:paraId="0389A822" w14:textId="1B4B5EE9" w:rsidR="00471768" w:rsidRPr="00E37FE9" w:rsidRDefault="00E37FE9" w:rsidP="00E37FE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Odpowiedzialność dyscyplinarna w grupach dyspozycyjnych a etyka zawodowa.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6FF53B31" w:rsidR="00471768" w:rsidRDefault="00E37FE9" w:rsidP="00471768">
            <w:p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Wykład interaktywny, praca w grupach, dyskusja, analiza przypadków.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lastRenderedPageBreak/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025956" w:rsidRDefault="00471768" w:rsidP="00471768">
            <w:pPr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956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956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025956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02595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025956" w14:paraId="7138224C" w14:textId="77777777" w:rsidTr="00854A9C">
        <w:tc>
          <w:tcPr>
            <w:tcW w:w="2263" w:type="dxa"/>
            <w:vMerge/>
          </w:tcPr>
          <w:p w14:paraId="72A580DC" w14:textId="77777777" w:rsidR="00025956" w:rsidRPr="00025956" w:rsidRDefault="00025956" w:rsidP="00025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4EDE99C5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2F478097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447E0BA" w14:textId="77777777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956" w14:paraId="6662987B" w14:textId="77777777" w:rsidTr="00854A9C">
        <w:tc>
          <w:tcPr>
            <w:tcW w:w="2263" w:type="dxa"/>
            <w:vMerge/>
          </w:tcPr>
          <w:p w14:paraId="27308F4A" w14:textId="77777777" w:rsidR="00025956" w:rsidRPr="00025956" w:rsidRDefault="00025956" w:rsidP="00025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239692AA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30F18D6E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41160F7A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</w:tr>
      <w:tr w:rsidR="00025956" w14:paraId="59C59F6B" w14:textId="77777777" w:rsidTr="00854A9C">
        <w:tc>
          <w:tcPr>
            <w:tcW w:w="2263" w:type="dxa"/>
            <w:vMerge/>
          </w:tcPr>
          <w:p w14:paraId="69B73F1C" w14:textId="77777777" w:rsidR="00025956" w:rsidRPr="00025956" w:rsidRDefault="00025956" w:rsidP="00025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2A938365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29D00D09" w:rsidR="00025956" w:rsidRPr="00025956" w:rsidRDefault="00025956" w:rsidP="00025956">
            <w:pPr>
              <w:jc w:val="center"/>
              <w:rPr>
                <w:rFonts w:ascii="Times New Roman" w:hAnsi="Times New Roman" w:cs="Times New Roman"/>
              </w:rPr>
            </w:pPr>
            <w:r w:rsidRPr="00025956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C80DDD6" w14:textId="77777777" w:rsidR="00E37FE9" w:rsidRPr="00E37FE9" w:rsidRDefault="00E37FE9" w:rsidP="00E37FE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</w:rPr>
            </w:pPr>
            <w:r w:rsidRPr="00E37FE9">
              <w:rPr>
                <w:rFonts w:ascii="Times New Roman" w:hAnsi="Times New Roman" w:cs="Times New Roman"/>
              </w:rPr>
              <w:t xml:space="preserve">Adamkiewicz M., </w:t>
            </w:r>
            <w:r w:rsidRPr="00E37FE9">
              <w:rPr>
                <w:rFonts w:ascii="Times New Roman" w:hAnsi="Times New Roman" w:cs="Times New Roman"/>
                <w:i/>
              </w:rPr>
              <w:t>Wprowadzenie do etyki zawodowej. Warszawa 2015.</w:t>
            </w:r>
          </w:p>
          <w:p w14:paraId="36CB3A47" w14:textId="77777777" w:rsidR="00E37FE9" w:rsidRPr="00E37FE9" w:rsidRDefault="00E37FE9" w:rsidP="00E37FE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E37FE9">
              <w:rPr>
                <w:rFonts w:ascii="Times New Roman" w:hAnsi="Times New Roman" w:cs="Times New Roman"/>
              </w:rPr>
              <w:t>Itrich-Drabarek</w:t>
            </w:r>
            <w:proofErr w:type="spellEnd"/>
            <w:r w:rsidRPr="00E37FE9">
              <w:rPr>
                <w:rFonts w:ascii="Times New Roman" w:hAnsi="Times New Roman" w:cs="Times New Roman"/>
              </w:rPr>
              <w:t xml:space="preserve"> J., </w:t>
            </w:r>
            <w:r w:rsidRPr="00E37FE9">
              <w:rPr>
                <w:rFonts w:ascii="Times New Roman" w:hAnsi="Times New Roman" w:cs="Times New Roman"/>
                <w:i/>
              </w:rPr>
              <w:t>Etyka zawodowa funkcjonariuszy służb państwowych</w:t>
            </w:r>
            <w:r w:rsidRPr="00E37FE9">
              <w:rPr>
                <w:rFonts w:ascii="Times New Roman" w:hAnsi="Times New Roman" w:cs="Times New Roman"/>
              </w:rPr>
              <w:t>. Warszawa 2016.</w:t>
            </w:r>
          </w:p>
          <w:p w14:paraId="2D877FF9" w14:textId="77777777" w:rsidR="00E37FE9" w:rsidRPr="00E37FE9" w:rsidRDefault="00E37FE9" w:rsidP="00E37FE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E37FE9">
              <w:rPr>
                <w:rFonts w:ascii="Times New Roman" w:hAnsi="Times New Roman" w:cs="Times New Roman"/>
              </w:rPr>
              <w:t>Galewicz</w:t>
            </w:r>
            <w:proofErr w:type="spellEnd"/>
            <w:r w:rsidRPr="00E37FE9">
              <w:rPr>
                <w:rFonts w:ascii="Times New Roman" w:hAnsi="Times New Roman" w:cs="Times New Roman"/>
              </w:rPr>
              <w:t xml:space="preserve"> W., </w:t>
            </w:r>
            <w:r w:rsidRPr="00E37FE9">
              <w:rPr>
                <w:rFonts w:ascii="Times New Roman" w:hAnsi="Times New Roman" w:cs="Times New Roman"/>
                <w:i/>
              </w:rPr>
              <w:t>Moralność i profesjonalizm: Spór o pozycję etyk zawodowych.</w:t>
            </w:r>
            <w:r w:rsidRPr="00E37FE9">
              <w:rPr>
                <w:rFonts w:ascii="Times New Roman" w:hAnsi="Times New Roman" w:cs="Times New Roman"/>
              </w:rPr>
              <w:t>, Kraków 2010.</w:t>
            </w:r>
          </w:p>
          <w:p w14:paraId="4BF9639A" w14:textId="4245468D" w:rsidR="00854A9C" w:rsidRPr="00E37FE9" w:rsidRDefault="00E37FE9" w:rsidP="00E37FE9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37FE9">
              <w:rPr>
                <w:rFonts w:ascii="Times New Roman" w:hAnsi="Times New Roman" w:cs="Times New Roman"/>
              </w:rPr>
              <w:t>Ustawy dotyczące funkcjonowania funkcjonariuszy służb państwowych (Policja, CBA, ABW, SG, SCA, SW, SOP) oraz akty wykonawcze z zakresu etyki.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44AEF"/>
    <w:multiLevelType w:val="hybridMultilevel"/>
    <w:tmpl w:val="F5BCB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C13ADE"/>
    <w:multiLevelType w:val="hybridMultilevel"/>
    <w:tmpl w:val="49C8CD48"/>
    <w:lvl w:ilvl="0" w:tplc="B088ECB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7387845">
    <w:abstractNumId w:val="0"/>
  </w:num>
  <w:num w:numId="2" w16cid:durableId="153034612">
    <w:abstractNumId w:val="1"/>
  </w:num>
  <w:num w:numId="3" w16cid:durableId="1726491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25956"/>
    <w:rsid w:val="00127D2F"/>
    <w:rsid w:val="00173F40"/>
    <w:rsid w:val="00471768"/>
    <w:rsid w:val="006771D9"/>
    <w:rsid w:val="006E3383"/>
    <w:rsid w:val="00854A9C"/>
    <w:rsid w:val="009076DE"/>
    <w:rsid w:val="00AB71F3"/>
    <w:rsid w:val="00B87501"/>
    <w:rsid w:val="00D540ED"/>
    <w:rsid w:val="00DD647E"/>
    <w:rsid w:val="00E37FE9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9EAF4E-B98F-4950-927D-3723D9F58D31}"/>
</file>

<file path=customXml/itemProps2.xml><?xml version="1.0" encoding="utf-8"?>
<ds:datastoreItem xmlns:ds="http://schemas.openxmlformats.org/officeDocument/2006/customXml" ds:itemID="{719CB11C-771C-49C7-8BCC-67E1DD1913DF}"/>
</file>

<file path=customXml/itemProps3.xml><?xml version="1.0" encoding="utf-8"?>
<ds:datastoreItem xmlns:ds="http://schemas.openxmlformats.org/officeDocument/2006/customXml" ds:itemID="{BEAA42C9-8083-4C9D-BD54-5B7A9CEE4A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13</cp:revision>
  <dcterms:created xsi:type="dcterms:W3CDTF">2026-02-13T07:14:00Z</dcterms:created>
  <dcterms:modified xsi:type="dcterms:W3CDTF">2026-04-01T06:11:00Z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